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/>
          <w:sz w:val="36"/>
          <w:szCs w:val="36"/>
        </w:rPr>
        <w:t xml:space="preserve">                              </w:t>
      </w:r>
      <w:r>
        <w:rPr>
          <w:rFonts w:hint="eastAsia" w:ascii="仿宋_GB2312" w:eastAsia="仿宋_GB2312"/>
          <w:sz w:val="36"/>
          <w:szCs w:val="36"/>
        </w:rPr>
        <w:t xml:space="preserve"> 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上海市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/>
        </w:rPr>
        <w:t>承插型盘扣式钢管脚手架构配件产品</w:t>
      </w:r>
    </w:p>
    <w:p>
      <w:pPr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行业登记</w:t>
      </w:r>
      <w:r>
        <w:rPr>
          <w:rFonts w:hint="eastAsia" w:ascii="黑体" w:eastAsia="黑体"/>
          <w:b/>
          <w:sz w:val="36"/>
          <w:szCs w:val="36"/>
        </w:rPr>
        <w:t>申请表（租赁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企业</w:t>
      </w:r>
      <w:r>
        <w:rPr>
          <w:rFonts w:hint="eastAsia" w:ascii="黑体" w:eastAsia="黑体"/>
          <w:b/>
          <w:sz w:val="36"/>
          <w:szCs w:val="36"/>
        </w:rPr>
        <w:t>）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ind w:firstLine="700" w:firstLineChars="25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申请单位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（盖章）</w:t>
      </w:r>
    </w:p>
    <w:p>
      <w:pPr>
        <w:ind w:firstLine="700" w:firstLineChars="25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700" w:firstLineChars="25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企业类别：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租赁□  施工□  自用□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>
      <w:pPr>
        <w:ind w:firstLine="700" w:firstLineChars="25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700" w:firstLineChars="25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企业性质：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国有□  集体□ 股份制□  个人□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</w:p>
    <w:p>
      <w:pPr>
        <w:ind w:firstLine="700" w:firstLineChars="25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700" w:firstLineChars="2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申请日期：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</w:p>
    <w:p>
      <w:pPr>
        <w:ind w:firstLine="700" w:firstLineChars="250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36"/>
          <w:szCs w:val="36"/>
        </w:rPr>
      </w:pPr>
    </w:p>
    <w:p>
      <w:pPr>
        <w:jc w:val="center"/>
        <w:rPr>
          <w:rFonts w:hint="eastAsia" w:ascii="宋体" w:hAnsi="宋体"/>
          <w:sz w:val="36"/>
          <w:szCs w:val="36"/>
        </w:rPr>
      </w:pPr>
    </w:p>
    <w:p>
      <w:pPr>
        <w:jc w:val="center"/>
        <w:rPr>
          <w:rFonts w:hint="eastAsia" w:ascii="宋体" w:hAnsi="宋体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上海市建筑五金门窗行业协会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上海市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/>
        </w:rPr>
        <w:t>承插型盘扣式钢管脚手架构配件产品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诚信自律承诺书</w:t>
      </w:r>
    </w:p>
    <w:p>
      <w:pPr>
        <w:rPr>
          <w:rFonts w:hint="eastAsia"/>
          <w:sz w:val="36"/>
          <w:szCs w:val="36"/>
        </w:rPr>
      </w:pPr>
    </w:p>
    <w:p>
      <w:pPr>
        <w:spacing w:line="48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本人以企业法</w:t>
      </w:r>
      <w:r>
        <w:rPr>
          <w:rFonts w:hint="eastAsia" w:ascii="宋体" w:hAnsi="宋体" w:eastAsia="宋体" w:cs="宋体"/>
          <w:sz w:val="24"/>
          <w:lang w:val="en-US" w:eastAsia="zh-CN"/>
        </w:rPr>
        <w:t>定</w:t>
      </w:r>
      <w:r>
        <w:rPr>
          <w:rFonts w:hint="eastAsia" w:ascii="宋体" w:hAnsi="宋体" w:eastAsia="宋体" w:cs="宋体"/>
          <w:sz w:val="24"/>
        </w:rPr>
        <w:t>代表人的</w:t>
      </w:r>
      <w:r>
        <w:rPr>
          <w:rFonts w:hint="eastAsia" w:ascii="宋体" w:hAnsi="宋体" w:eastAsia="宋体" w:cs="宋体"/>
          <w:sz w:val="24"/>
          <w:lang w:val="en-US" w:eastAsia="zh-CN"/>
        </w:rPr>
        <w:t>身份郑重承诺：本公司依照《关于本市实施“承插型盘扣式钢管脚手架构配件”产品登记的通知</w:t>
      </w:r>
      <w:r>
        <w:rPr>
          <w:rFonts w:hint="eastAsia" w:ascii="宋体" w:hAnsi="宋体" w:eastAsia="宋体" w:cs="宋体"/>
          <w:sz w:val="24"/>
        </w:rPr>
        <w:t>》</w:t>
      </w:r>
      <w:r>
        <w:rPr>
          <w:rFonts w:hint="eastAsia" w:ascii="宋体" w:hAnsi="宋体" w:eastAsia="宋体" w:cs="宋体"/>
          <w:sz w:val="24"/>
          <w:lang w:val="en-US" w:eastAsia="zh-CN"/>
        </w:rPr>
        <w:t>的要求提出</w:t>
      </w:r>
      <w:r>
        <w:rPr>
          <w:rFonts w:hint="eastAsia" w:ascii="宋体" w:hAnsi="宋体" w:eastAsia="宋体" w:cs="宋体"/>
          <w:sz w:val="24"/>
        </w:rPr>
        <w:t>申请，</w:t>
      </w:r>
      <w:r>
        <w:rPr>
          <w:rFonts w:hint="eastAsia" w:ascii="宋体" w:hAnsi="宋体" w:eastAsia="宋体" w:cs="宋体"/>
          <w:sz w:val="24"/>
          <w:lang w:val="en-US" w:eastAsia="zh-CN"/>
        </w:rPr>
        <w:t>所</w:t>
      </w:r>
      <w:r>
        <w:rPr>
          <w:rFonts w:hint="eastAsia" w:ascii="宋体" w:hAnsi="宋体" w:eastAsia="宋体" w:cs="宋体"/>
          <w:sz w:val="24"/>
        </w:rPr>
        <w:t>交材料真实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合法、有效，并接受上海市</w:t>
      </w:r>
      <w:r>
        <w:rPr>
          <w:rFonts w:hint="eastAsia" w:ascii="宋体" w:hAnsi="宋体" w:eastAsia="宋体" w:cs="宋体"/>
          <w:sz w:val="24"/>
          <w:lang w:val="en-US" w:eastAsia="zh-CN"/>
        </w:rPr>
        <w:t>相关行政管理部门及监管机构、</w:t>
      </w:r>
      <w:r>
        <w:rPr>
          <w:rFonts w:hint="eastAsia" w:ascii="宋体" w:hAnsi="宋体" w:eastAsia="宋体" w:cs="宋体"/>
          <w:sz w:val="24"/>
        </w:rPr>
        <w:t>上海市建筑五金门窗行业协会的管理</w:t>
      </w:r>
      <w:r>
        <w:rPr>
          <w:rFonts w:hint="eastAsia" w:ascii="宋体" w:hAnsi="宋体" w:eastAsia="宋体" w:cs="宋体"/>
          <w:sz w:val="24"/>
          <w:lang w:val="en-US" w:eastAsia="zh-CN"/>
        </w:rPr>
        <w:t>和行业指导</w:t>
      </w:r>
      <w:r>
        <w:rPr>
          <w:rFonts w:hint="eastAsia" w:ascii="宋体" w:hAnsi="宋体" w:eastAsia="宋体" w:cs="宋体"/>
          <w:sz w:val="24"/>
        </w:rPr>
        <w:t>。本企业向建设工程提供</w:t>
      </w:r>
      <w:r>
        <w:rPr>
          <w:rFonts w:hint="eastAsia" w:ascii="宋体" w:hAnsi="宋体" w:eastAsia="宋体" w:cs="宋体"/>
          <w:sz w:val="24"/>
          <w:lang w:val="en-US" w:eastAsia="zh-CN"/>
        </w:rPr>
        <w:t>的承插型盘扣式钢管脚手架构配件产品均符合现行国家</w:t>
      </w:r>
      <w:r>
        <w:rPr>
          <w:rFonts w:hint="eastAsia" w:ascii="宋体" w:hAnsi="宋体" w:eastAsia="宋体" w:cs="宋体"/>
          <w:sz w:val="24"/>
        </w:rPr>
        <w:t>标准</w:t>
      </w:r>
      <w:r>
        <w:rPr>
          <w:rFonts w:hint="eastAsia" w:ascii="宋体" w:hAnsi="宋体" w:eastAsia="宋体" w:cs="宋体"/>
          <w:sz w:val="24"/>
          <w:lang w:val="en-US" w:eastAsia="zh-CN"/>
        </w:rPr>
        <w:t>及</w:t>
      </w:r>
      <w:r>
        <w:rPr>
          <w:rFonts w:hint="eastAsia" w:ascii="宋体" w:hAnsi="宋体" w:eastAsia="宋体" w:cs="宋体"/>
          <w:sz w:val="24"/>
        </w:rPr>
        <w:t>技术规范。</w:t>
      </w:r>
      <w:r>
        <w:rPr>
          <w:rFonts w:hint="eastAsia" w:ascii="宋体" w:hAnsi="宋体" w:eastAsia="宋体" w:cs="宋体"/>
          <w:sz w:val="24"/>
          <w:lang w:val="en-US" w:eastAsia="zh-CN"/>
        </w:rPr>
        <w:t>并对在本市</w:t>
      </w:r>
      <w:r>
        <w:rPr>
          <w:rFonts w:hint="eastAsia" w:ascii="宋体" w:hAnsi="宋体" w:eastAsia="宋体" w:cs="宋体"/>
          <w:sz w:val="24"/>
        </w:rPr>
        <w:t>建设工程</w:t>
      </w:r>
      <w:r>
        <w:rPr>
          <w:rFonts w:hint="eastAsia" w:ascii="宋体" w:hAnsi="宋体" w:eastAsia="宋体" w:cs="宋体"/>
          <w:sz w:val="24"/>
          <w:lang w:val="en-US" w:eastAsia="zh-CN"/>
        </w:rPr>
        <w:t>中使用的产品</w:t>
      </w:r>
      <w:r>
        <w:rPr>
          <w:rFonts w:hint="eastAsia" w:ascii="宋体" w:hAnsi="宋体" w:eastAsia="宋体" w:cs="宋体"/>
          <w:sz w:val="24"/>
        </w:rPr>
        <w:t>质量</w:t>
      </w:r>
      <w:r>
        <w:rPr>
          <w:rFonts w:hint="eastAsia" w:ascii="宋体" w:hAnsi="宋体" w:eastAsia="宋体" w:cs="宋体"/>
          <w:sz w:val="24"/>
          <w:lang w:val="en-US" w:eastAsia="zh-CN"/>
        </w:rPr>
        <w:t>做出保证</w:t>
      </w:r>
      <w:r>
        <w:rPr>
          <w:rFonts w:hint="eastAsia" w:ascii="宋体" w:hAnsi="宋体" w:eastAsia="宋体" w:cs="宋体"/>
          <w:sz w:val="24"/>
        </w:rPr>
        <w:t>，凡检验不合格的产品均</w:t>
      </w:r>
      <w:r>
        <w:rPr>
          <w:rFonts w:hint="eastAsia" w:ascii="宋体" w:hAnsi="宋体" w:eastAsia="宋体" w:cs="宋体"/>
          <w:sz w:val="24"/>
          <w:lang w:val="en-US" w:eastAsia="zh-CN"/>
        </w:rPr>
        <w:t>进行</w:t>
      </w:r>
      <w:r>
        <w:rPr>
          <w:rFonts w:hint="eastAsia" w:ascii="宋体" w:hAnsi="宋体" w:eastAsia="宋体" w:cs="宋体"/>
          <w:sz w:val="24"/>
        </w:rPr>
        <w:t>报废处理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本企业</w:t>
      </w:r>
      <w:r>
        <w:rPr>
          <w:rFonts w:hint="eastAsia" w:ascii="宋体" w:hAnsi="宋体" w:eastAsia="宋体" w:cs="宋体"/>
          <w:sz w:val="24"/>
        </w:rPr>
        <w:t>若提供虚假不实资料或</w:t>
      </w:r>
      <w:r>
        <w:rPr>
          <w:rFonts w:hint="eastAsia" w:ascii="宋体" w:hAnsi="宋体" w:eastAsia="宋体" w:cs="宋体"/>
          <w:sz w:val="24"/>
          <w:lang w:val="en-US" w:eastAsia="zh-CN"/>
        </w:rPr>
        <w:t>经营</w:t>
      </w:r>
      <w:r>
        <w:rPr>
          <w:rFonts w:hint="eastAsia" w:ascii="宋体" w:hAnsi="宋体" w:eastAsia="宋体" w:cs="宋体"/>
          <w:sz w:val="24"/>
        </w:rPr>
        <w:t>的产品不符合</w:t>
      </w:r>
      <w:r>
        <w:rPr>
          <w:rFonts w:hint="eastAsia" w:ascii="宋体" w:hAnsi="宋体" w:eastAsia="宋体" w:cs="宋体"/>
          <w:sz w:val="24"/>
          <w:lang w:val="en-US" w:eastAsia="zh-CN"/>
        </w:rPr>
        <w:t>国家标准规范、</w:t>
      </w:r>
      <w:r>
        <w:rPr>
          <w:rFonts w:hint="eastAsia" w:ascii="宋体" w:hAnsi="宋体" w:eastAsia="宋体" w:cs="宋体"/>
          <w:sz w:val="24"/>
        </w:rPr>
        <w:t>对工程建设产生危害的，</w:t>
      </w:r>
      <w:r>
        <w:rPr>
          <w:rFonts w:hint="eastAsia" w:ascii="宋体" w:hAnsi="宋体" w:eastAsia="宋体" w:cs="宋体"/>
          <w:sz w:val="24"/>
          <w:lang w:val="en-US" w:eastAsia="zh-CN"/>
        </w:rPr>
        <w:t>本</w:t>
      </w:r>
      <w:r>
        <w:rPr>
          <w:rFonts w:hint="eastAsia" w:ascii="宋体" w:hAnsi="宋体" w:eastAsia="宋体" w:cs="宋体"/>
          <w:sz w:val="24"/>
        </w:rPr>
        <w:t>企业将承担由此产生的法律责任和经济责任。</w:t>
      </w:r>
    </w:p>
    <w:p>
      <w:pPr>
        <w:ind w:firstLine="615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615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615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615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615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61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</w:t>
      </w:r>
      <w:r>
        <w:rPr>
          <w:rFonts w:hint="eastAsia" w:ascii="宋体" w:hAnsi="宋体" w:cs="宋体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公章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</w:p>
    <w:p>
      <w:pPr>
        <w:ind w:firstLine="61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法定代表人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(签字）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ind w:firstLine="61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年    月   日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企业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申报</w:t>
      </w:r>
      <w:r>
        <w:rPr>
          <w:rFonts w:hint="eastAsia" w:ascii="黑体" w:hAnsi="黑体" w:eastAsia="黑体" w:cs="黑体"/>
          <w:b/>
          <w:sz w:val="32"/>
          <w:szCs w:val="32"/>
        </w:rPr>
        <w:t>登记表</w:t>
      </w:r>
    </w:p>
    <w:p>
      <w:pPr>
        <w:jc w:val="center"/>
        <w:rPr>
          <w:rFonts w:hint="eastAsia"/>
          <w:b/>
          <w:sz w:val="32"/>
          <w:szCs w:val="32"/>
        </w:rPr>
      </w:pPr>
    </w:p>
    <w:tbl>
      <w:tblPr>
        <w:tblStyle w:val="2"/>
        <w:tblW w:w="9975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165"/>
        <w:gridCol w:w="583"/>
        <w:gridCol w:w="582"/>
        <w:gridCol w:w="1165"/>
        <w:gridCol w:w="1"/>
        <w:gridCol w:w="1164"/>
        <w:gridCol w:w="584"/>
        <w:gridCol w:w="543"/>
        <w:gridCol w:w="38"/>
        <w:gridCol w:w="1147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企业名称</w:t>
            </w:r>
          </w:p>
        </w:tc>
        <w:tc>
          <w:tcPr>
            <w:tcW w:w="5787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252" w:right="0" w:hanging="252" w:hangingChars="12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公司成立日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期</w:t>
            </w:r>
          </w:p>
        </w:tc>
        <w:tc>
          <w:tcPr>
            <w:tcW w:w="177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3" w:type="dxa"/>
            <w:tcBorders>
              <w:lef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办公地址</w:t>
            </w:r>
          </w:p>
        </w:tc>
        <w:tc>
          <w:tcPr>
            <w:tcW w:w="5787" w:type="dxa"/>
            <w:gridSpan w:val="8"/>
            <w:vAlign w:val="center"/>
          </w:tcPr>
          <w:p>
            <w:pPr>
              <w:spacing w:before="0" w:beforeAutospacing="0" w:after="0" w:afterAutospacing="0" w:line="240" w:lineRule="exact"/>
              <w:ind w:left="0" w:right="0" w:firstLine="630" w:firstLineChars="30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 xml:space="preserve">区      镇         路   弄   号（近     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 xml:space="preserve"> 路）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主营业务</w:t>
            </w:r>
          </w:p>
        </w:tc>
        <w:tc>
          <w:tcPr>
            <w:tcW w:w="1770" w:type="dxa"/>
            <w:tcBorders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 w:firstLine="840" w:firstLineChars="40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3" w:type="dxa"/>
            <w:tcBorders>
              <w:lef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通讯地址</w:t>
            </w:r>
          </w:p>
        </w:tc>
        <w:tc>
          <w:tcPr>
            <w:tcW w:w="5787" w:type="dxa"/>
            <w:gridSpan w:val="8"/>
            <w:vAlign w:val="center"/>
          </w:tcPr>
          <w:p>
            <w:pPr>
              <w:spacing w:before="0" w:beforeAutospacing="0" w:after="0" w:afterAutospacing="0" w:line="240" w:lineRule="exact"/>
              <w:ind w:left="0" w:right="0" w:firstLine="630" w:firstLineChars="30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 xml:space="preserve">区      镇         路   弄   号（近     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 xml:space="preserve"> 路）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资产原值</w:t>
            </w:r>
          </w:p>
        </w:tc>
        <w:tc>
          <w:tcPr>
            <w:tcW w:w="1770" w:type="dxa"/>
            <w:tcBorders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 w:firstLine="840" w:firstLineChars="40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3" w:type="dxa"/>
            <w:tcBorders>
              <w:lef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仓库地址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87" w:type="dxa"/>
            <w:gridSpan w:val="8"/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 xml:space="preserve">区      镇         路   弄   号（近     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 xml:space="preserve"> 路）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职工</w:t>
            </w:r>
          </w:p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总人数</w:t>
            </w:r>
          </w:p>
        </w:tc>
        <w:tc>
          <w:tcPr>
            <w:tcW w:w="1770" w:type="dxa"/>
            <w:tcBorders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 w:firstLine="840" w:firstLineChars="40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3" w:type="dxa"/>
            <w:tcBorders>
              <w:left w:val="single" w:color="auto" w:sz="12" w:space="0"/>
              <w:bottom w:val="double" w:color="auto" w:sz="4" w:space="0"/>
            </w:tcBorders>
            <w:vAlign w:val="top"/>
          </w:tcPr>
          <w:p>
            <w:pPr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仓库地址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787" w:type="dxa"/>
            <w:gridSpan w:val="8"/>
            <w:tcBorders>
              <w:bottom w:val="double" w:color="auto" w:sz="4" w:space="0"/>
            </w:tcBorders>
            <w:vAlign w:val="top"/>
          </w:tcPr>
          <w:p>
            <w:pPr>
              <w:spacing w:before="0" w:beforeAutospacing="0" w:after="0" w:afterAutospacing="0" w:line="52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 xml:space="preserve">区      镇         路   弄   号（近     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 xml:space="preserve"> 路）</w:t>
            </w:r>
          </w:p>
        </w:tc>
        <w:tc>
          <w:tcPr>
            <w:tcW w:w="118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其中管理/技术人员</w:t>
            </w:r>
          </w:p>
        </w:tc>
        <w:tc>
          <w:tcPr>
            <w:tcW w:w="1770" w:type="dxa"/>
            <w:tcBorders>
              <w:bottom w:val="double" w:color="auto" w:sz="4" w:space="0"/>
              <w:right w:val="single" w:color="auto" w:sz="12" w:space="0"/>
            </w:tcBorders>
            <w:vAlign w:val="top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3" w:type="dxa"/>
            <w:tcBorders>
              <w:top w:val="double" w:color="auto" w:sz="4" w:space="0"/>
              <w:lef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法定</w:t>
            </w:r>
          </w:p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代表人</w:t>
            </w:r>
          </w:p>
        </w:tc>
        <w:tc>
          <w:tcPr>
            <w:tcW w:w="174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74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手 机</w:t>
            </w:r>
          </w:p>
        </w:tc>
        <w:tc>
          <w:tcPr>
            <w:tcW w:w="229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770" w:type="dxa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3" w:type="dxa"/>
            <w:tcBorders>
              <w:lef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法人籍贯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法人身份证号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法人最高学历</w:t>
            </w:r>
          </w:p>
        </w:tc>
        <w:tc>
          <w:tcPr>
            <w:tcW w:w="1770" w:type="dxa"/>
            <w:tcBorders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3" w:type="dxa"/>
            <w:tcBorders>
              <w:lef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业务联系人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手 机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电子信箱</w:t>
            </w:r>
          </w:p>
        </w:tc>
        <w:tc>
          <w:tcPr>
            <w:tcW w:w="1770" w:type="dxa"/>
            <w:tcBorders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3" w:type="dxa"/>
            <w:tcBorders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申报人/</w:t>
            </w:r>
          </w:p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联系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748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748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手 机</w:t>
            </w:r>
          </w:p>
        </w:tc>
        <w:tc>
          <w:tcPr>
            <w:tcW w:w="2291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770" w:type="dxa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3" w:type="dxa"/>
            <w:vMerge w:val="restart"/>
            <w:tcBorders>
              <w:top w:val="double" w:color="auto" w:sz="4" w:space="0"/>
              <w:lef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经营合同</w:t>
            </w:r>
          </w:p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（个）</w:t>
            </w:r>
          </w:p>
        </w:tc>
        <w:tc>
          <w:tcPr>
            <w:tcW w:w="174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本市合同</w:t>
            </w:r>
          </w:p>
        </w:tc>
        <w:tc>
          <w:tcPr>
            <w:tcW w:w="174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外省市合同</w:t>
            </w:r>
          </w:p>
        </w:tc>
        <w:tc>
          <w:tcPr>
            <w:tcW w:w="229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内调合同</w:t>
            </w:r>
          </w:p>
        </w:tc>
        <w:tc>
          <w:tcPr>
            <w:tcW w:w="118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总 数</w:t>
            </w:r>
          </w:p>
        </w:tc>
        <w:tc>
          <w:tcPr>
            <w:tcW w:w="1770" w:type="dxa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上年结转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3" w:type="dxa"/>
            <w:vMerge w:val="continue"/>
            <w:tcBorders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748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748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291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770" w:type="dxa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33" w:type="dxa"/>
            <w:vMerge w:val="restart"/>
            <w:tcBorders>
              <w:top w:val="double" w:color="auto" w:sz="4" w:space="0"/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盘扣钢管</w:t>
            </w:r>
          </w:p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（吨）</w:t>
            </w:r>
          </w:p>
        </w:tc>
        <w:tc>
          <w:tcPr>
            <w:tcW w:w="1748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立 杆</w:t>
            </w:r>
          </w:p>
        </w:tc>
        <w:tc>
          <w:tcPr>
            <w:tcW w:w="1748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水平杆</w:t>
            </w:r>
          </w:p>
        </w:tc>
        <w:tc>
          <w:tcPr>
            <w:tcW w:w="1748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竖向斜杆</w:t>
            </w:r>
          </w:p>
        </w:tc>
        <w:tc>
          <w:tcPr>
            <w:tcW w:w="1728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水平斜杆</w:t>
            </w:r>
          </w:p>
        </w:tc>
        <w:tc>
          <w:tcPr>
            <w:tcW w:w="1770" w:type="dxa"/>
            <w:tcBorders>
              <w:top w:val="doub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合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33" w:type="dxa"/>
            <w:vMerge w:val="continue"/>
            <w:tcBorders>
              <w:top w:val="double" w:color="auto" w:sz="4" w:space="0"/>
              <w:lef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4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2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70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3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构配件</w:t>
            </w:r>
          </w:p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（吨）</w:t>
            </w:r>
          </w:p>
        </w:tc>
        <w:tc>
          <w:tcPr>
            <w:tcW w:w="1165" w:type="dxa"/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可调托撑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可调底座</w:t>
            </w:r>
          </w:p>
        </w:tc>
        <w:tc>
          <w:tcPr>
            <w:tcW w:w="1165" w:type="dxa"/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挂钩式</w:t>
            </w:r>
          </w:p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钢脚手板</w:t>
            </w:r>
          </w:p>
        </w:tc>
        <w:tc>
          <w:tcPr>
            <w:tcW w:w="1165" w:type="dxa"/>
            <w:gridSpan w:val="2"/>
            <w:tcBorders>
              <w:top w:val="nil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挂钩式</w:t>
            </w:r>
          </w:p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钢梯</w:t>
            </w:r>
          </w:p>
        </w:tc>
        <w:tc>
          <w:tcPr>
            <w:tcW w:w="1165" w:type="dxa"/>
            <w:gridSpan w:val="3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挡脚板</w:t>
            </w:r>
          </w:p>
        </w:tc>
        <w:tc>
          <w:tcPr>
            <w:tcW w:w="1147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挂网杆</w:t>
            </w:r>
          </w:p>
        </w:tc>
        <w:tc>
          <w:tcPr>
            <w:tcW w:w="1770" w:type="dxa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合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3" w:type="dxa"/>
            <w:vMerge w:val="continue"/>
            <w:tcBorders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65" w:type="dxa"/>
            <w:tcBorders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right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6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65" w:type="dxa"/>
            <w:tcBorders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65" w:type="dxa"/>
            <w:gridSpan w:val="2"/>
            <w:tcBorders>
              <w:top w:val="nil"/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65" w:type="dxa"/>
            <w:gridSpan w:val="3"/>
            <w:tcBorders>
              <w:top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47" w:type="dxa"/>
            <w:tcBorders>
              <w:top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70" w:type="dxa"/>
            <w:tcBorders>
              <w:top w:val="nil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3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生产单位1</w:t>
            </w:r>
          </w:p>
        </w:tc>
        <w:tc>
          <w:tcPr>
            <w:tcW w:w="5825" w:type="dxa"/>
            <w:gridSpan w:val="9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47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标识</w:t>
            </w:r>
          </w:p>
        </w:tc>
        <w:tc>
          <w:tcPr>
            <w:tcW w:w="1770" w:type="dxa"/>
            <w:tcBorders>
              <w:top w:val="doub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33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生产单位2</w:t>
            </w:r>
          </w:p>
        </w:tc>
        <w:tc>
          <w:tcPr>
            <w:tcW w:w="582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标识</w:t>
            </w:r>
          </w:p>
        </w:tc>
        <w:tc>
          <w:tcPr>
            <w:tcW w:w="1770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3" w:type="dxa"/>
            <w:tcBorders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生产单位3</w:t>
            </w:r>
          </w:p>
        </w:tc>
        <w:tc>
          <w:tcPr>
            <w:tcW w:w="5825" w:type="dxa"/>
            <w:gridSpan w:val="9"/>
            <w:tcBorders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47" w:type="dxa"/>
            <w:tcBorders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标识</w:t>
            </w:r>
          </w:p>
        </w:tc>
        <w:tc>
          <w:tcPr>
            <w:tcW w:w="1770" w:type="dxa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3" w:type="dxa"/>
            <w:tcBorders>
              <w:top w:val="double" w:color="auto" w:sz="4" w:space="0"/>
              <w:lef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主要维修</w:t>
            </w:r>
          </w:p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设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备</w:t>
            </w:r>
          </w:p>
        </w:tc>
        <w:tc>
          <w:tcPr>
            <w:tcW w:w="8742" w:type="dxa"/>
            <w:gridSpan w:val="11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3" w:type="dxa"/>
            <w:tcBorders>
              <w:lef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主要办公</w:t>
            </w:r>
          </w:p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设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备</w:t>
            </w:r>
          </w:p>
        </w:tc>
        <w:tc>
          <w:tcPr>
            <w:tcW w:w="8742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备 注</w:t>
            </w:r>
          </w:p>
        </w:tc>
        <w:tc>
          <w:tcPr>
            <w:tcW w:w="8742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tblpX="10214" w:tblpY="-12546"/>
        <w:tblOverlap w:val="never"/>
        <w:tblW w:w="851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5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  <w:vertAlign w:val="baseline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eastAsia="黑体"/>
          <w:b/>
          <w:sz w:val="18"/>
          <w:szCs w:val="18"/>
        </w:rPr>
      </w:pPr>
    </w:p>
    <w:p>
      <w:pPr>
        <w:widowControl w:val="0"/>
        <w:wordWrap/>
        <w:adjustRightInd/>
        <w:snapToGrid/>
        <w:spacing w:line="540" w:lineRule="exact"/>
        <w:ind w:right="0"/>
        <w:jc w:val="center"/>
        <w:textAlignment w:val="auto"/>
        <w:outlineLvl w:val="9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填 报 说 明</w:t>
      </w:r>
    </w:p>
    <w:p>
      <w:pPr>
        <w:widowControl w:val="0"/>
        <w:wordWrap/>
        <w:adjustRightInd/>
        <w:snapToGrid/>
        <w:spacing w:line="540" w:lineRule="exact"/>
        <w:ind w:right="0"/>
        <w:jc w:val="center"/>
        <w:textAlignment w:val="auto"/>
        <w:outlineLvl w:val="9"/>
        <w:rPr>
          <w:rFonts w:hint="eastAsia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一、</w:t>
      </w:r>
      <w:r>
        <w:rPr>
          <w:rFonts w:hint="eastAsia" w:ascii="宋体" w:hAnsi="宋体" w:eastAsia="宋体" w:cs="宋体"/>
          <w:sz w:val="21"/>
          <w:szCs w:val="21"/>
        </w:rPr>
        <w:t>本申请表一式一份，填报单位可复印留存，原件交“专业委员会”。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二、填写表格或签字时，字迹清楚、工整，请使用黑色、蓝色钢笔或签字笔。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三、报送时请携带以下资料：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（一）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《上海市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承插型盘扣式钢管脚手架构配件产品</w:t>
      </w:r>
      <w:r>
        <w:rPr>
          <w:rFonts w:hint="eastAsia" w:ascii="宋体" w:hAnsi="宋体" w:cs="宋体"/>
          <w:sz w:val="21"/>
          <w:szCs w:val="21"/>
          <w:lang w:eastAsia="zh-CN"/>
        </w:rPr>
        <w:t>登记申请表》；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15" w:firstLineChars="150"/>
        <w:jc w:val="both"/>
        <w:textAlignment w:val="auto"/>
        <w:outlineLvl w:val="9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（二）营业执照</w:t>
      </w:r>
      <w:r>
        <w:rPr>
          <w:rFonts w:hint="eastAsia" w:ascii="宋体" w:hAnsi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法定代表人身份证复印件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（三）有效期内场地租赁合同或房屋产权证；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（四）</w:t>
      </w:r>
      <w:r>
        <w:rPr>
          <w:rFonts w:hint="eastAsia" w:ascii="宋体" w:hAnsi="宋体" w:cs="宋体"/>
          <w:sz w:val="21"/>
          <w:szCs w:val="21"/>
          <w:lang w:eastAsia="zh-CN"/>
        </w:rPr>
        <w:t>产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品</w:t>
      </w:r>
      <w:r>
        <w:rPr>
          <w:rFonts w:hint="eastAsia" w:ascii="宋体" w:hAnsi="宋体" w:cs="宋体"/>
          <w:sz w:val="21"/>
          <w:szCs w:val="21"/>
          <w:lang w:eastAsia="zh-CN"/>
        </w:rPr>
        <w:t>来源凭证：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30" w:firstLineChars="300"/>
        <w:jc w:val="both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1、新购产品：需提供生产企业产品出厂检测报告及产品质量合格证、质量保证书；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30" w:firstLineChars="300"/>
        <w:jc w:val="both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2、经周转后检验合格产品：需提供购买合同、付款凭证、发票、租赁企业产品年度检验报告、质量保证书（行业统一版本）；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（五）企业管理制度；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 w:right="0" w:rightChars="0"/>
        <w:jc w:val="both"/>
        <w:textAlignment w:val="auto"/>
        <w:outlineLvl w:val="9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对出售方的用户评价表。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</w:t>
      </w:r>
      <w:r>
        <w:rPr>
          <w:rFonts w:hint="eastAsia" w:ascii="宋体" w:hAnsi="宋体" w:cs="宋体"/>
          <w:sz w:val="21"/>
          <w:szCs w:val="21"/>
          <w:lang w:eastAsia="zh-CN"/>
        </w:rPr>
        <w:t>申报</w:t>
      </w:r>
      <w:r>
        <w:rPr>
          <w:rFonts w:hint="eastAsia" w:ascii="宋体" w:hAnsi="宋体" w:eastAsia="宋体" w:cs="宋体"/>
          <w:sz w:val="21"/>
          <w:szCs w:val="21"/>
        </w:rPr>
        <w:t>人员需持有单位介绍信或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法人</w:t>
      </w:r>
      <w:r>
        <w:rPr>
          <w:rFonts w:hint="eastAsia" w:ascii="宋体" w:hAnsi="宋体" w:eastAsia="宋体" w:cs="宋体"/>
          <w:sz w:val="21"/>
          <w:szCs w:val="21"/>
        </w:rPr>
        <w:t>委托书。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五、以上提交材料凡提交复印件的，均应加盖企业公章并出示原件以备查验。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六、企业向专委会提出申报时，请自愿签署《上海市承插型盘扣式钢管脚手架构配件产品</w:t>
      </w:r>
      <w:r>
        <w:rPr>
          <w:rFonts w:hint="eastAsia" w:ascii="宋体" w:hAnsi="宋体" w:eastAsia="宋体" w:cs="宋体"/>
          <w:sz w:val="21"/>
          <w:szCs w:val="21"/>
        </w:rPr>
        <w:t>诚信自律承诺书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》，同时提交相关材料。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七、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专委会地址：上海市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静安</w:t>
      </w:r>
      <w:r>
        <w:rPr>
          <w:rFonts w:hint="eastAsia" w:ascii="宋体" w:hAnsi="宋体" w:cs="宋体"/>
          <w:sz w:val="21"/>
          <w:szCs w:val="21"/>
          <w:lang w:eastAsia="zh-CN"/>
        </w:rPr>
        <w:t>区大统路</w:t>
      </w:r>
      <w:r>
        <w:rPr>
          <w:rFonts w:hint="eastAsia" w:ascii="宋体" w:hAnsi="宋体" w:cs="宋体"/>
          <w:sz w:val="21"/>
          <w:szCs w:val="21"/>
          <w:lang w:val="en-US" w:eastAsia="zh-CN"/>
        </w:rPr>
        <w:t>938弄7号楼402室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15" w:firstLineChars="150"/>
        <w:jc w:val="both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八、 联系电话：56551286    56557067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315" w:firstLineChars="150"/>
        <w:jc w:val="both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九、 协会网站：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cs="宋体"/>
          <w:sz w:val="21"/>
          <w:szCs w:val="21"/>
          <w:lang w:val="en-US" w:eastAsia="zh-CN"/>
        </w:rPr>
        <w:instrText xml:space="preserve"> HYPERLINK "http://www.shwjmc.cn" </w:instrText>
      </w:r>
      <w:r>
        <w:rPr>
          <w:rFonts w:hint="eastAsia" w:ascii="宋体" w:hAnsi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cs="宋体"/>
          <w:sz w:val="21"/>
          <w:szCs w:val="21"/>
          <w:lang w:val="en-US" w:eastAsia="zh-CN"/>
        </w:rPr>
        <w:t>www.shwjmc.cn</w:t>
      </w:r>
      <w:r>
        <w:rPr>
          <w:rFonts w:hint="eastAsia" w:ascii="宋体" w:hAnsi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315" w:firstLineChars="150"/>
        <w:jc w:val="both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十、 专委会电子邮箱：ggkj803@163.com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sz w:val="21"/>
          <w:szCs w:val="21"/>
        </w:rPr>
      </w:pPr>
    </w:p>
    <w:p/>
    <w:p/>
    <w:p/>
    <w:p/>
    <w:p/>
    <w:p>
      <w:pPr>
        <w:jc w:val="left"/>
        <w:rPr>
          <w:rFonts w:hint="eastAsia"/>
          <w:lang w:val="en-US" w:eastAsia="zh-CN"/>
        </w:rPr>
      </w:pPr>
    </w:p>
    <w:p/>
    <w:sectPr>
      <w:pgSz w:w="11906" w:h="16838"/>
      <w:pgMar w:top="1213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31005"/>
    <w:rsid w:val="01306125"/>
    <w:rsid w:val="23A7041D"/>
    <w:rsid w:val="331D480F"/>
    <w:rsid w:val="34D31005"/>
    <w:rsid w:val="3E152F67"/>
    <w:rsid w:val="400D17EB"/>
    <w:rsid w:val="458152E2"/>
    <w:rsid w:val="5A051177"/>
    <w:rsid w:val="5DF76E2A"/>
    <w:rsid w:val="728E1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2019-08-19T01:50:00Z</dcterms:created>
  <dc:creator>wuguozhu</dc:creator>
  <cp:lastModifiedBy>wuguozhu</cp:lastModifiedBy>
  <dcterms:modified xsi:type="dcterms:W3CDTF">2021-07-14T02:21:16Z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65C5795CD32B45599ED0B1DBAB624110</vt:lpwstr>
  </property>
</Properties>
</file>